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36C" w:rsidRPr="003A083F" w:rsidRDefault="002B536C" w:rsidP="002B53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Мемлекеттік білім беру жинақтау жүйесі </w:t>
      </w:r>
    </w:p>
    <w:bookmarkEnd w:id="0"/>
    <w:p w:rsidR="00E21996" w:rsidRDefault="00E21996" w:rsidP="00536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  <w:t xml:space="preserve">Қазақстандықтарда мемлекеттен пайыздық бонустар ала отырып балаларын оқытуға қаржы жинаудың жаңа тетігі бар </w:t>
      </w:r>
    </w:p>
    <w:p w:rsidR="00823D36" w:rsidRPr="00823D36" w:rsidRDefault="00307A82" w:rsidP="00660B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   </w:t>
      </w:r>
      <w:r w:rsidR="000162EE"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823D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2013 жылдан бастап Қазақстанда Мемлекеттік білім беру жинақтау жүйесі (бұдан әрі – МБЖЖ) іске қосылды.  </w:t>
      </w:r>
    </w:p>
    <w:p w:rsidR="00823D36" w:rsidRDefault="00FC41D5" w:rsidP="00660B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Жүйе Қазақстан Республикасының әрбір азаматына өзінің немесе баласының атына келешекте Қазақстан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шетел колледждерінде және ЖОО-ларында оқудың ақысын төлеу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үшін жұмсауға болатын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білім беру жинақ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тау салымын ашуға мүмкіндік береді. «Қаржы орталығы» АҚ осы жүйенің операторы болып табылады. </w:t>
      </w:r>
    </w:p>
    <w:p w:rsidR="001C54FA" w:rsidRPr="001C54FA" w:rsidRDefault="00C61F49" w:rsidP="00660B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Бүгінгі таңда жүйе бойынша </w:t>
      </w:r>
      <w:r w:rsidR="001C54FA"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2B53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 w:rsidR="001C54FA"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000</w:t>
      </w:r>
      <w:r w:rsid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-ға жуық білім беру жинақтау салымы ашылды. </w:t>
      </w:r>
    </w:p>
    <w:p w:rsidR="00307A82" w:rsidRPr="00660F9A" w:rsidRDefault="000C3C38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2735580</wp:posOffset>
                </wp:positionH>
                <wp:positionV relativeFrom="paragraph">
                  <wp:posOffset>739775</wp:posOffset>
                </wp:positionV>
                <wp:extent cx="1670050" cy="863600"/>
                <wp:effectExtent l="0" t="0" r="25400" b="12700"/>
                <wp:wrapNone/>
                <wp:docPr id="31" name="Блок-схема: альтернативный процесс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0" cy="863600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2837" w:rsidRPr="00660F9A" w:rsidRDefault="00B31F82" w:rsidP="00E35DB7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15,2</w:t>
                            </w:r>
                            <w:r w:rsidR="00E92837" w:rsidRPr="00BA7812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%</w:t>
                            </w:r>
                            <w:r w:rsidR="00660F9A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дейін </w:t>
                            </w:r>
                            <w:r w:rsidR="00660F9A"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банк сыйақы</w:t>
                            </w:r>
                            <w:r w:rsidR="00F65248"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30" o:spid="_x0000_s1026" type="#_x0000_t176" style="position:absolute;left:0;text-align:left;margin-left:215.4pt;margin-top:58.25pt;width:131.5pt;height:6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" fillcolor="white [3201]" strokecolor="#4f81bd [3204]" strokeweight="2pt">
                <v:path arrowok="t"/>
                <v:textbox>
                  <w:txbxContent>
                    <w:p w:rsidR="00E92837" w:rsidRPr="00660F9A" w:rsidRDefault="00B31F82" w:rsidP="00E35DB7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15,2</w:t>
                      </w:r>
                      <w:r w:rsidR="00E92837" w:rsidRPr="00BA7812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%</w:t>
                      </w:r>
                      <w:r w:rsidR="00660F9A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  <w:lang w:val="kk-KZ"/>
                        </w:rPr>
                        <w:t xml:space="preserve"> дейін </w:t>
                      </w:r>
                      <w:r w:rsidR="00660F9A">
                        <w:rPr>
                          <w:b/>
                          <w:bCs/>
                          <w:kern w:val="24"/>
                          <w:sz w:val="28"/>
                          <w:szCs w:val="28"/>
                          <w:lang w:val="kk-KZ"/>
                        </w:rPr>
                        <w:t>банк сыйақы</w:t>
                      </w:r>
                      <w:r w:rsidR="00F65248">
                        <w:rPr>
                          <w:b/>
                          <w:bCs/>
                          <w:kern w:val="24"/>
                          <w:sz w:val="28"/>
                          <w:szCs w:val="28"/>
                          <w:lang w:val="kk-KZ"/>
                        </w:rPr>
                        <w:t>сы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739140</wp:posOffset>
                </wp:positionV>
                <wp:extent cx="1828800" cy="863600"/>
                <wp:effectExtent l="0" t="0" r="19050" b="12700"/>
                <wp:wrapNone/>
                <wp:docPr id="7" name="Блок-схема: альтернативный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8636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2837" w:rsidRPr="00660F9A" w:rsidRDefault="00E92837" w:rsidP="00E35DB7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A7812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5%</w:t>
                            </w:r>
                            <w:r w:rsidR="000E3CFE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,</w:t>
                            </w:r>
                            <w:r w:rsidRPr="00BA7812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7%</w:t>
                            </w:r>
                            <w:r w:rsidR="00660F9A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660F9A" w:rsidRPr="00660F9A"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мемлекет сыйлықақы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6" o:spid="_x0000_s1027" type="#_x0000_t176" style="position:absolute;left:0;text-align:left;margin-left:-1.1pt;margin-top:58.2pt;width:2in;height: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" fillcolor="white [3201]" strokecolor="#4f81bd [3204]" strokeweight="2pt">
                <v:path arrowok="t"/>
                <v:textbox>
                  <w:txbxContent>
                    <w:p w:rsidR="00E92837" w:rsidRPr="00660F9A" w:rsidRDefault="00E92837" w:rsidP="00E35DB7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BA7812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5%</w:t>
                      </w:r>
                      <w:r w:rsidR="000E3CFE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,</w:t>
                      </w:r>
                      <w:r w:rsidRPr="00BA7812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7%</w:t>
                      </w:r>
                      <w:r w:rsidR="00660F9A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="00660F9A" w:rsidRPr="00660F9A">
                        <w:rPr>
                          <w:b/>
                          <w:bCs/>
                          <w:kern w:val="24"/>
                          <w:sz w:val="28"/>
                          <w:szCs w:val="28"/>
                          <w:lang w:val="kk-KZ"/>
                        </w:rPr>
                        <w:t>мемлекет сыйлықақы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5052695</wp:posOffset>
                </wp:positionH>
                <wp:positionV relativeFrom="paragraph">
                  <wp:posOffset>739140</wp:posOffset>
                </wp:positionV>
                <wp:extent cx="1878965" cy="863600"/>
                <wp:effectExtent l="0" t="0" r="26035" b="12700"/>
                <wp:wrapNone/>
                <wp:docPr id="33" name="Блок-схема: альтернативный процесс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8965" cy="863600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53A0" w:rsidRDefault="007A53A0" w:rsidP="00E35DB7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7A53A0"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Салым бойынша табыстылық</w:t>
                            </w:r>
                          </w:p>
                          <w:p w:rsidR="00BA7812" w:rsidRPr="007A53A0" w:rsidRDefault="00B31F82" w:rsidP="00E35DB7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22,2</w:t>
                            </w:r>
                            <w:r w:rsidR="00BA7812" w:rsidRPr="00BA7812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 xml:space="preserve"> %</w:t>
                            </w:r>
                            <w:r w:rsidR="007A53A0"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дейін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2" o:spid="_x0000_s1028" type="#_x0000_t176" style="position:absolute;left:0;text-align:left;margin-left:397.85pt;margin-top:58.2pt;width:147.95pt;height:6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" fillcolor="white [3201]" strokecolor="#4f81bd [3204]" strokeweight="2pt">
                <v:path arrowok="t"/>
                <v:textbox>
                  <w:txbxContent>
                    <w:p w:rsidR="007A53A0" w:rsidRDefault="007A53A0" w:rsidP="00E35DB7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kern w:val="24"/>
                          <w:sz w:val="28"/>
                          <w:szCs w:val="28"/>
                          <w:lang w:val="kk-KZ"/>
                        </w:rPr>
                      </w:pPr>
                      <w:r w:rsidRPr="007A53A0">
                        <w:rPr>
                          <w:b/>
                          <w:bCs/>
                          <w:kern w:val="24"/>
                          <w:sz w:val="28"/>
                          <w:szCs w:val="28"/>
                          <w:lang w:val="kk-KZ"/>
                        </w:rPr>
                        <w:t>Салым бойынша табыстылық</w:t>
                      </w:r>
                    </w:p>
                    <w:p w:rsidR="00BA7812" w:rsidRPr="007A53A0" w:rsidRDefault="00B31F82" w:rsidP="00E35DB7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22,2</w:t>
                      </w:r>
                      <w:r w:rsidR="00BA7812" w:rsidRPr="00BA7812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 xml:space="preserve"> %</w:t>
                      </w:r>
                      <w:r w:rsidR="007A53A0"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  <w:lang w:val="kk-KZ"/>
                        </w:rPr>
                        <w:t xml:space="preserve"> дейін</w:t>
                      </w:r>
                    </w:p>
                  </w:txbxContent>
                </v:textbox>
              </v:shape>
            </w:pict>
          </mc:Fallback>
        </mc:AlternateConten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Білім беру жинақтау салымына МБЖЖ-ға қатысушы банктен ай сайын жылдық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14%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(ЖТМ –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15,2%)  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мөлшерінде сыйақы мен жыл сайын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5% 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немесе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7% (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басымдылықты санаттағылар үшін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мөлшерінде мемлекеттен сыйлықақы </w:t>
      </w:r>
      <w:r w:rsidR="00660F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есептеледі: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07A82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="00536E7C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BA1" w:rsidRDefault="000C3C38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70485</wp:posOffset>
                </wp:positionV>
                <wp:extent cx="539750" cy="304800"/>
                <wp:effectExtent l="0" t="0" r="0" b="0"/>
                <wp:wrapNone/>
                <wp:docPr id="1" name="Равн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9750" cy="304800"/>
                        </a:xfrm>
                        <a:custGeom>
                          <a:avLst/>
                          <a:gdLst>
                            <a:gd name="T0" fmla="*/ 71544 w 539750"/>
                            <a:gd name="T1" fmla="*/ 62789 h 304800"/>
                            <a:gd name="T2" fmla="*/ 468206 w 539750"/>
                            <a:gd name="T3" fmla="*/ 62789 h 304800"/>
                            <a:gd name="T4" fmla="*/ 468206 w 539750"/>
                            <a:gd name="T5" fmla="*/ 134478 h 304800"/>
                            <a:gd name="T6" fmla="*/ 71544 w 539750"/>
                            <a:gd name="T7" fmla="*/ 134478 h 304800"/>
                            <a:gd name="T8" fmla="*/ 71544 w 539750"/>
                            <a:gd name="T9" fmla="*/ 62789 h 304800"/>
                            <a:gd name="T10" fmla="*/ 71544 w 539750"/>
                            <a:gd name="T11" fmla="*/ 170322 h 304800"/>
                            <a:gd name="T12" fmla="*/ 468206 w 539750"/>
                            <a:gd name="T13" fmla="*/ 170322 h 304800"/>
                            <a:gd name="T14" fmla="*/ 468206 w 539750"/>
                            <a:gd name="T15" fmla="*/ 242011 h 304800"/>
                            <a:gd name="T16" fmla="*/ 71544 w 539750"/>
                            <a:gd name="T17" fmla="*/ 242011 h 304800"/>
                            <a:gd name="T18" fmla="*/ 71544 w 539750"/>
                            <a:gd name="T19" fmla="*/ 170322 h 3048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539750" h="304800">
                              <a:moveTo>
                                <a:pt x="71544" y="62789"/>
                              </a:moveTo>
                              <a:lnTo>
                                <a:pt x="468206" y="62789"/>
                              </a:lnTo>
                              <a:lnTo>
                                <a:pt x="468206" y="134478"/>
                              </a:lnTo>
                              <a:lnTo>
                                <a:pt x="71544" y="134478"/>
                              </a:lnTo>
                              <a:lnTo>
                                <a:pt x="71544" y="62789"/>
                              </a:lnTo>
                              <a:close/>
                              <a:moveTo>
                                <a:pt x="71544" y="170322"/>
                              </a:moveTo>
                              <a:lnTo>
                                <a:pt x="468206" y="170322"/>
                              </a:lnTo>
                              <a:lnTo>
                                <a:pt x="468206" y="242011"/>
                              </a:lnTo>
                              <a:lnTo>
                                <a:pt x="71544" y="242011"/>
                              </a:lnTo>
                              <a:lnTo>
                                <a:pt x="71544" y="17032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авно 31" o:spid="_x0000_s1026" style="position:absolute;margin-left:353.25pt;margin-top:5.55pt;width:42.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397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" path="m71544,62789r396662,l468206,134478r-396662,l71544,62789xm71544,170322r396662,l468206,242011r-396662,l71544,170322xe" fillcolor="#8064a2 [3207]" strokecolor="#3f3151 [1607]" strokeweight="2pt">
                <v:path arrowok="t" o:connecttype="custom" o:connectlocs="71544,62789;468206,62789;468206,134478;71544,134478;71544,62789;71544,170322;468206,170322;468206,242011;71544,242011;71544,170322" o:connectangles="0,0,0,0,0,0,0,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11430</wp:posOffset>
                </wp:positionV>
                <wp:extent cx="473710" cy="431800"/>
                <wp:effectExtent l="0" t="0" r="0" b="0"/>
                <wp:wrapNone/>
                <wp:docPr id="5" name="Плюс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3710" cy="431800"/>
                        </a:xfrm>
                        <a:prstGeom prst="mathPlus">
                          <a:avLst>
                            <a:gd name="adj1" fmla="val 18598"/>
                          </a:avLst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люс 4" o:spid="_x0000_s1026" style="position:absolute;margin-left:161pt;margin-top:.9pt;width:37.3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" path="m62790,175747r133912,l196702,57235r80306,l277008,175747r133912,l410920,256053r-133912,l277008,374565r-80306,l196702,256053r-133912,l62790,175747xe" fillcolor="#8064a2 [3207]" strokecolor="#3f3151 [1607]" strokeweight="2pt">
    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    </v:shape>
            </w:pict>
          </mc:Fallback>
        </mc:AlternateContent>
      </w: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F9A" w:rsidRDefault="00660F9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F9A" w:rsidRDefault="00660F9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0B8E" w:rsidRPr="00547D85" w:rsidRDefault="00E97ABA" w:rsidP="00660BA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Білім беру жинақтау салымының ерекшелігі</w:t>
      </w:r>
      <w:r w:rsidR="00B0676F" w:rsidRPr="00547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:</w:t>
      </w:r>
      <w:r w:rsidR="007E0B8E" w:rsidRP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47D85" w:rsidRPr="00B74983" w:rsidRDefault="00B74983" w:rsidP="00660BA1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Табыс түрі ретінде м</w:t>
      </w:r>
      <w:r w:rsid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емлекет сыйлықақысы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</w:t>
      </w:r>
      <w:r w:rsid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салық төленбейді; 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 беру жинақтау салымдары 10 млн.теңгеге дейін </w:t>
      </w:r>
      <w:r w:rsidRPr="00B749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Қазақстандық салымдарды кепілдендіру қорының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нысаны болып табылады;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Минималды бастапқы жарна – 3АЕК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(2016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6 363 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ге)</w:t>
      </w:r>
      <w:r w:rsidRPr="00C61F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Жинақтау мерзімі – 20 жылға дейін; </w:t>
      </w:r>
    </w:p>
    <w:p w:rsidR="00547D85" w:rsidRPr="002B536C" w:rsidRDefault="009A727D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 атынан </w:t>
      </w:r>
      <w:r w:rsidR="00B74983"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БҒМ «Қаржы орталығы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АҚ-ның </w:t>
      </w: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100%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кепіл болуымен банктен білім беру кредитін алу</w:t>
      </w:r>
      <w:r w:rsid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мүмкінді</w:t>
      </w:r>
      <w:r w:rsid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бар. </w:t>
      </w:r>
    </w:p>
    <w:p w:rsidR="002B536C" w:rsidRPr="002B536C" w:rsidRDefault="002B536C" w:rsidP="002B536C">
      <w:pPr>
        <w:pStyle w:val="a8"/>
        <w:tabs>
          <w:tab w:val="left" w:pos="142"/>
          <w:tab w:val="left" w:pos="709"/>
          <w:tab w:val="left" w:pos="127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val="kk-KZ" w:eastAsia="ru-RU"/>
        </w:rPr>
      </w:pPr>
    </w:p>
    <w:p w:rsidR="009A727D" w:rsidRDefault="009A727D" w:rsidP="002B53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грантын иеленген жағдайдағы салымшының құқықтары: 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жинақты есептелген мем</w:t>
      </w:r>
      <w:r w:rsidR="0041116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лекет сыйлықақысымен бірге алу;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ақшаны басқа баланың атына аудару; 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білімнің басқа деңгейлерін алу үшін жинақтауды жалғастыру </w:t>
      </w:r>
    </w:p>
    <w:tbl>
      <w:tblPr>
        <w:tblStyle w:val="aa"/>
        <w:tblW w:w="1091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386"/>
      </w:tblGrid>
      <w:tr w:rsidR="00C36302" w:rsidTr="00D01DD7">
        <w:tc>
          <w:tcPr>
            <w:tcW w:w="5529" w:type="dxa"/>
          </w:tcPr>
          <w:p w:rsidR="00C36302" w:rsidRDefault="000C3C38" w:rsidP="0078323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3370"/>
                <w:sz w:val="28"/>
                <w:szCs w:val="28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54610</wp:posOffset>
                      </wp:positionV>
                      <wp:extent cx="7092315" cy="741680"/>
                      <wp:effectExtent l="57150" t="38100" r="70485" b="96520"/>
                      <wp:wrapNone/>
                      <wp:docPr id="4" name="Text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092315" cy="7416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86CA3" w:rsidRPr="00C86CA3" w:rsidRDefault="0096294A" w:rsidP="00D01DD7">
                                  <w:pPr>
                                    <w:pStyle w:val="a4"/>
                                    <w:spacing w:before="0" w:beforeAutospacing="0" w:after="0" w:afterAutospacing="0"/>
                                    <w:jc w:val="both"/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0E3CFE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</w:rPr>
                                    <w:t xml:space="preserve">* </w:t>
                                  </w:r>
                                  <w:r w:rsid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Мемлекет сыйлықақысы мен банктің сыйақысы капиталға айналады және салым бойынша табыстылық </w:t>
                                  </w:r>
                                  <w:r w:rsid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</w:rPr>
                                    <w:t>22,2%</w:t>
                                  </w:r>
                                  <w:r w:rsid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 дейін жетеді. Осының арқасында салымшы білім беру қызметін сатып алу кезінде </w:t>
                                  </w:r>
                                  <w:r w:rsidR="00C86CA3" w:rsidRP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  <w:t>40-60%</w:t>
                                  </w:r>
                                  <w:r w:rsidR="00C86CA3"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 дейін ақшасын үнемдейді. 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3" o:spid="_x0000_s1029" type="#_x0000_t202" style="position:absolute;margin-left:10.45pt;margin-top:4.3pt;width:558.45pt;height:5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" fillcolor="#a7bfde [1620]" strokecolor="#4579b8 [3044]">
                      <v:fill color2="#e4ecf5 [500]" rotate="t" angle="180" colors="0 #a3c4ff;22938f #bfd5ff;1 #e5eeff" focus="100%" type="gradient"/>
                      <v:shadow on="t" color="black" opacity="24903f" origin=",.5" offset="0,.55556mm"/>
                      <v:path arrowok="t"/>
                      <v:textbox>
                        <w:txbxContent>
                          <w:p w:rsidR="00C86CA3" w:rsidRPr="00C86CA3" w:rsidRDefault="0096294A" w:rsidP="00D01DD7">
                            <w:pPr>
                              <w:pStyle w:val="a4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0E3CFE">
                              <w:rPr>
                                <w:b/>
                                <w:kern w:val="24"/>
                                <w:sz w:val="28"/>
                                <w:szCs w:val="28"/>
                              </w:rPr>
                              <w:t xml:space="preserve">* </w:t>
                            </w:r>
                            <w:r w:rsidR="00C86CA3">
                              <w:rPr>
                                <w:b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Мемлекет сыйлықақысы мен банктің сыйақысы капиталға айналады және салым бойынша табыстылық </w:t>
                            </w:r>
                            <w:r w:rsidR="00C86CA3">
                              <w:rPr>
                                <w:b/>
                                <w:kern w:val="24"/>
                                <w:sz w:val="28"/>
                                <w:szCs w:val="28"/>
                              </w:rPr>
                              <w:t>22,2%</w:t>
                            </w:r>
                            <w:r w:rsidR="00C86CA3">
                              <w:rPr>
                                <w:b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дейін жетеді. Осының арқасында салымшы білім беру қызметін сатып алу кезінде </w:t>
                            </w:r>
                            <w:r w:rsidR="00C86CA3" w:rsidRPr="00C86CA3">
                              <w:rPr>
                                <w:b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>40-60%</w:t>
                            </w:r>
                            <w:r w:rsidR="00C86CA3">
                              <w:rPr>
                                <w:b/>
                                <w:kern w:val="24"/>
                                <w:sz w:val="28"/>
                                <w:szCs w:val="28"/>
                                <w:lang w:val="kk-KZ"/>
                              </w:rPr>
                              <w:t xml:space="preserve"> дейін ақшасын үнемдейді.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6" w:type="dxa"/>
          </w:tcPr>
          <w:p w:rsidR="00C36302" w:rsidRDefault="00C36302" w:rsidP="0078323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D01DD7" w:rsidRDefault="00E85A19" w:rsidP="00D01DD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беру жинақтау салымын ашу үшін мыналар қажет:  </w:t>
      </w:r>
    </w:p>
    <w:p w:rsidR="0091701B" w:rsidRPr="003A083F" w:rsidRDefault="00D01DD7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="0091701B"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МБЖЖ-ға қатысушы банктердің бірін таңдау</w:t>
      </w:r>
      <w:r w:rsid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  <w:r w:rsidRPr="003A08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91701B" w:rsidRPr="00E35DB7" w:rsidRDefault="0091701B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2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Білім беру жинақтау салымын ашу</w:t>
      </w:r>
      <w:r w:rsid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 w:rsidR="007C3A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="00D01DD7" w:rsidRPr="00E35D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D01DD7" w:rsidRPr="007C3A72" w:rsidRDefault="0091701B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1F78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–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Бастапқы жарнаны салу</w:t>
      </w:r>
      <w:r w:rsidR="00D01DD7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91701B" w:rsidRPr="002B536C" w:rsidRDefault="0091701B" w:rsidP="0091701B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0"/>
          <w:szCs w:val="10"/>
          <w:lang w:eastAsia="ru-RU"/>
        </w:rPr>
      </w:pPr>
    </w:p>
    <w:p w:rsidR="002C59C7" w:rsidRPr="002C59C7" w:rsidRDefault="00AF5D95" w:rsidP="002B5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Құжаттар</w:t>
      </w:r>
      <w:r w:rsidR="002C59C7" w:rsidRPr="002C59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2C59C7" w:rsidRPr="002C59C7" w:rsidRDefault="002C59C7" w:rsidP="002C59C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жеке куәлігі; </w:t>
      </w:r>
    </w:p>
    <w:p w:rsidR="002C59C7" w:rsidRDefault="002C59C7" w:rsidP="002C59C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C59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баланың туу туралы куәлігі және ЖСН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5C41D1" w:rsidRPr="005C41D1" w:rsidRDefault="005C41D1" w:rsidP="005C41D1">
      <w:pPr>
        <w:spacing w:after="0" w:line="240" w:lineRule="auto"/>
        <w:jc w:val="center"/>
        <w:rPr>
          <w:u w:val="single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Кеңес алу үшін "Қаржы орталығы" АҚ-ға хабарласыңыздар:</w:t>
      </w:r>
      <w:r w:rsidRPr="005C41D1">
        <w:rPr>
          <w:u w:val="single"/>
        </w:rPr>
        <w:t xml:space="preserve"> </w:t>
      </w:r>
    </w:p>
    <w:p w:rsidR="005C41D1" w:rsidRDefault="005C41D1" w:rsidP="005C41D1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Тегін жедел желі: 8 800 080 28 28. Тел.: 8 7172 695 044, 695 045, 695 047 </w:t>
      </w:r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br/>
        <w:t>Мекенжайы: Астанақ., Тәуелсіздік даңғ., 8</w:t>
      </w:r>
    </w:p>
    <w:sectPr w:rsidR="005C41D1" w:rsidSect="002B536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F7650"/>
    <w:multiLevelType w:val="multilevel"/>
    <w:tmpl w:val="3C3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D56EC"/>
    <w:multiLevelType w:val="multilevel"/>
    <w:tmpl w:val="DD382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D94B2C"/>
    <w:multiLevelType w:val="multilevel"/>
    <w:tmpl w:val="4972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4B46A3"/>
    <w:multiLevelType w:val="hybridMultilevel"/>
    <w:tmpl w:val="21145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056F52"/>
    <w:multiLevelType w:val="hybridMultilevel"/>
    <w:tmpl w:val="2CE25C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791E69"/>
    <w:multiLevelType w:val="hybridMultilevel"/>
    <w:tmpl w:val="CD64182C"/>
    <w:lvl w:ilvl="0" w:tplc="CE60CD8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96EF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6EF5B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6078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4A3B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904E5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3A1A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7ED2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6E1BB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17F65D9"/>
    <w:multiLevelType w:val="multilevel"/>
    <w:tmpl w:val="EBB8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428"/>
    <w:rsid w:val="000162EE"/>
    <w:rsid w:val="00052C4B"/>
    <w:rsid w:val="000C3C38"/>
    <w:rsid w:val="000E3CFE"/>
    <w:rsid w:val="000E4A82"/>
    <w:rsid w:val="001362E7"/>
    <w:rsid w:val="001B6612"/>
    <w:rsid w:val="001C54FA"/>
    <w:rsid w:val="001F7846"/>
    <w:rsid w:val="00241B18"/>
    <w:rsid w:val="002B536C"/>
    <w:rsid w:val="002C59C7"/>
    <w:rsid w:val="00307A82"/>
    <w:rsid w:val="003A083F"/>
    <w:rsid w:val="00411162"/>
    <w:rsid w:val="004477F2"/>
    <w:rsid w:val="00471670"/>
    <w:rsid w:val="004E2BBB"/>
    <w:rsid w:val="004F69E4"/>
    <w:rsid w:val="00536E7C"/>
    <w:rsid w:val="00547D85"/>
    <w:rsid w:val="00571F7D"/>
    <w:rsid w:val="005C41D1"/>
    <w:rsid w:val="00625009"/>
    <w:rsid w:val="00660BA1"/>
    <w:rsid w:val="00660F9A"/>
    <w:rsid w:val="00683C17"/>
    <w:rsid w:val="00695479"/>
    <w:rsid w:val="00697FD7"/>
    <w:rsid w:val="006D15F0"/>
    <w:rsid w:val="006F17DA"/>
    <w:rsid w:val="00721E15"/>
    <w:rsid w:val="00736A4F"/>
    <w:rsid w:val="00783235"/>
    <w:rsid w:val="00786620"/>
    <w:rsid w:val="007A53A0"/>
    <w:rsid w:val="007C3A72"/>
    <w:rsid w:val="007E0B8E"/>
    <w:rsid w:val="007E564B"/>
    <w:rsid w:val="00804835"/>
    <w:rsid w:val="00823D36"/>
    <w:rsid w:val="0091701B"/>
    <w:rsid w:val="0096294A"/>
    <w:rsid w:val="0096308D"/>
    <w:rsid w:val="009A727D"/>
    <w:rsid w:val="009E4B9E"/>
    <w:rsid w:val="00A81F13"/>
    <w:rsid w:val="00AF5D95"/>
    <w:rsid w:val="00B0676F"/>
    <w:rsid w:val="00B31F82"/>
    <w:rsid w:val="00B666DB"/>
    <w:rsid w:val="00B73043"/>
    <w:rsid w:val="00B74983"/>
    <w:rsid w:val="00BA7812"/>
    <w:rsid w:val="00BC681E"/>
    <w:rsid w:val="00BF3E21"/>
    <w:rsid w:val="00C36302"/>
    <w:rsid w:val="00C61F49"/>
    <w:rsid w:val="00C86CA3"/>
    <w:rsid w:val="00CA320F"/>
    <w:rsid w:val="00CE2A11"/>
    <w:rsid w:val="00D01DD7"/>
    <w:rsid w:val="00E21996"/>
    <w:rsid w:val="00E35DB7"/>
    <w:rsid w:val="00E85A19"/>
    <w:rsid w:val="00E92837"/>
    <w:rsid w:val="00E97ABA"/>
    <w:rsid w:val="00F42104"/>
    <w:rsid w:val="00F6301B"/>
    <w:rsid w:val="00F65248"/>
    <w:rsid w:val="00F84428"/>
    <w:rsid w:val="00FC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07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A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07A82"/>
    <w:rPr>
      <w:b/>
      <w:bCs/>
    </w:rPr>
  </w:style>
  <w:style w:type="paragraph" w:styleId="a4">
    <w:name w:val="Normal (Web)"/>
    <w:basedOn w:val="a"/>
    <w:uiPriority w:val="99"/>
    <w:unhideWhenUsed/>
    <w:rsid w:val="0030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07A8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A8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81F13"/>
    <w:pPr>
      <w:ind w:left="720"/>
      <w:contextualSpacing/>
    </w:pPr>
  </w:style>
  <w:style w:type="character" w:customStyle="1" w:styleId="st">
    <w:name w:val="st"/>
    <w:basedOn w:val="a0"/>
    <w:rsid w:val="00A81F13"/>
  </w:style>
  <w:style w:type="character" w:styleId="a9">
    <w:name w:val="Emphasis"/>
    <w:basedOn w:val="a0"/>
    <w:uiPriority w:val="20"/>
    <w:qFormat/>
    <w:rsid w:val="00A81F13"/>
    <w:rPr>
      <w:i/>
      <w:iCs/>
    </w:rPr>
  </w:style>
  <w:style w:type="table" w:styleId="aa">
    <w:name w:val="Table Grid"/>
    <w:basedOn w:val="a1"/>
    <w:uiPriority w:val="59"/>
    <w:rsid w:val="007E0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07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A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07A82"/>
    <w:rPr>
      <w:b/>
      <w:bCs/>
    </w:rPr>
  </w:style>
  <w:style w:type="paragraph" w:styleId="a4">
    <w:name w:val="Normal (Web)"/>
    <w:basedOn w:val="a"/>
    <w:uiPriority w:val="99"/>
    <w:unhideWhenUsed/>
    <w:rsid w:val="0030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07A8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A8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81F13"/>
    <w:pPr>
      <w:ind w:left="720"/>
      <w:contextualSpacing/>
    </w:pPr>
  </w:style>
  <w:style w:type="character" w:customStyle="1" w:styleId="st">
    <w:name w:val="st"/>
    <w:basedOn w:val="a0"/>
    <w:rsid w:val="00A81F13"/>
  </w:style>
  <w:style w:type="character" w:styleId="a9">
    <w:name w:val="Emphasis"/>
    <w:basedOn w:val="a0"/>
    <w:uiPriority w:val="20"/>
    <w:qFormat/>
    <w:rsid w:val="00A81F13"/>
    <w:rPr>
      <w:i/>
      <w:iCs/>
    </w:rPr>
  </w:style>
  <w:style w:type="table" w:styleId="aa">
    <w:name w:val="Table Grid"/>
    <w:basedOn w:val="a1"/>
    <w:uiPriority w:val="59"/>
    <w:rsid w:val="007E0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ryskeldinov</dc:creator>
  <cp:lastModifiedBy>Жанат</cp:lastModifiedBy>
  <cp:revision>2</cp:revision>
  <cp:lastPrinted>2017-01-31T03:20:00Z</cp:lastPrinted>
  <dcterms:created xsi:type="dcterms:W3CDTF">2017-01-31T04:54:00Z</dcterms:created>
  <dcterms:modified xsi:type="dcterms:W3CDTF">2017-01-31T04:54:00Z</dcterms:modified>
</cp:coreProperties>
</file>